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3627"/>
        <w:gridCol w:w="2893"/>
      </w:tblGrid>
      <w:tr w:rsidR="00656F64" w:rsidRPr="004C06E5" w:rsidTr="00436EBF">
        <w:trPr>
          <w:trHeight w:val="1100"/>
        </w:trPr>
        <w:tc>
          <w:tcPr>
            <w:tcW w:w="3627" w:type="dxa"/>
            <w:shd w:val="clear" w:color="auto" w:fill="auto"/>
          </w:tcPr>
          <w:p w:rsidR="00656F64" w:rsidRPr="004C06E5" w:rsidRDefault="00967F56" w:rsidP="00436E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3282950</wp:posOffset>
                  </wp:positionH>
                  <wp:positionV relativeFrom="paragraph">
                    <wp:posOffset>763270</wp:posOffset>
                  </wp:positionV>
                  <wp:extent cx="814705" cy="819785"/>
                  <wp:effectExtent l="19050" t="0" r="4445" b="0"/>
                  <wp:wrapThrough wrapText="bothSides">
                    <wp:wrapPolygon edited="0">
                      <wp:start x="9596" y="0"/>
                      <wp:lineTo x="6061" y="502"/>
                      <wp:lineTo x="-505" y="5521"/>
                      <wp:lineTo x="1010" y="17066"/>
                      <wp:lineTo x="7576" y="21081"/>
                      <wp:lineTo x="9091" y="21081"/>
                      <wp:lineTo x="12627" y="21081"/>
                      <wp:lineTo x="14647" y="21081"/>
                      <wp:lineTo x="20708" y="17066"/>
                      <wp:lineTo x="21213" y="16062"/>
                      <wp:lineTo x="21718" y="10541"/>
                      <wp:lineTo x="21718" y="5521"/>
                      <wp:lineTo x="15657" y="502"/>
                      <wp:lineTo x="12122" y="0"/>
                      <wp:lineTo x="9596" y="0"/>
                    </wp:wrapPolygon>
                  </wp:wrapThrough>
                  <wp:docPr id="2" name="Рисунок 1" descr="C:\Эмблемы, логотипы\эмблема 30 лет заповеднику\эмблема 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Эмблемы, логотипы\эмблема 30 лет заповеднику\эмблема 3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705" cy="819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6F64" w:rsidRPr="004C06E5" w:rsidRDefault="00656F64" w:rsidP="00D9023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93" w:type="dxa"/>
            <w:shd w:val="clear" w:color="auto" w:fill="auto"/>
          </w:tcPr>
          <w:p w:rsidR="00656F64" w:rsidRPr="004C06E5" w:rsidRDefault="00656F64" w:rsidP="00436EB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31EFF" w:rsidRDefault="007B287B" w:rsidP="007B28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proofErr w:type="spellStart"/>
      <w:r w:rsidRPr="000417CF">
        <w:rPr>
          <w:rFonts w:ascii="Times New Roman" w:hAnsi="Times New Roman"/>
          <w:b/>
          <w:sz w:val="24"/>
          <w:szCs w:val="24"/>
        </w:rPr>
        <w:t>Жыл</w:t>
      </w:r>
      <w:proofErr w:type="spellEnd"/>
      <w:r w:rsidRPr="000417C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417CF">
        <w:rPr>
          <w:rFonts w:ascii="Times New Roman" w:hAnsi="Times New Roman"/>
          <w:b/>
          <w:sz w:val="24"/>
          <w:szCs w:val="24"/>
        </w:rPr>
        <w:t>сайынғы</w:t>
      </w:r>
      <w:proofErr w:type="spellEnd"/>
      <w:r w:rsidRPr="000417CF">
        <w:rPr>
          <w:rFonts w:ascii="Times New Roman" w:hAnsi="Times New Roman"/>
          <w:b/>
          <w:sz w:val="24"/>
          <w:szCs w:val="24"/>
        </w:rPr>
        <w:t xml:space="preserve"> </w:t>
      </w:r>
      <w:r w:rsidR="003C1307" w:rsidRPr="000417CF">
        <w:rPr>
          <w:rFonts w:ascii="Times New Roman" w:hAnsi="Times New Roman"/>
          <w:b/>
          <w:sz w:val="24"/>
          <w:szCs w:val="24"/>
          <w:lang w:val="kk-KZ"/>
        </w:rPr>
        <w:t>«ШЫРШАНЫ ҚОРҒАЙЫҚ ЖӘНЕ САҚТАЙЫҚ</w:t>
      </w:r>
      <w:r w:rsidR="00946D1C">
        <w:rPr>
          <w:rFonts w:ascii="Times New Roman" w:hAnsi="Times New Roman"/>
          <w:b/>
          <w:sz w:val="24"/>
          <w:szCs w:val="24"/>
          <w:lang w:val="kk-KZ"/>
        </w:rPr>
        <w:t xml:space="preserve"> 2025</w:t>
      </w:r>
      <w:r w:rsidR="003C1307" w:rsidRPr="000417CF">
        <w:rPr>
          <w:rFonts w:ascii="Times New Roman" w:hAnsi="Times New Roman"/>
          <w:b/>
          <w:sz w:val="24"/>
          <w:szCs w:val="24"/>
          <w:lang w:val="kk-KZ"/>
        </w:rPr>
        <w:t xml:space="preserve">!» </w:t>
      </w:r>
    </w:p>
    <w:p w:rsidR="00531EFF" w:rsidRPr="00531EFF" w:rsidRDefault="003C1307" w:rsidP="007B28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417CF">
        <w:rPr>
          <w:rFonts w:ascii="Times New Roman" w:hAnsi="Times New Roman"/>
          <w:b/>
          <w:sz w:val="24"/>
          <w:szCs w:val="24"/>
          <w:lang w:val="kk-KZ"/>
        </w:rPr>
        <w:t xml:space="preserve">акциясының шеңберінде </w:t>
      </w:r>
      <w:r w:rsidR="007B287B" w:rsidRPr="00531EFF">
        <w:rPr>
          <w:rFonts w:ascii="Times New Roman" w:hAnsi="Times New Roman"/>
          <w:b/>
          <w:sz w:val="24"/>
          <w:szCs w:val="24"/>
          <w:lang w:val="kk-KZ"/>
        </w:rPr>
        <w:t>қолөнер мен жаңа жылдық композициялардың</w:t>
      </w:r>
    </w:p>
    <w:p w:rsidR="007B287B" w:rsidRPr="00037E84" w:rsidRDefault="007B287B" w:rsidP="007B28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037E84">
        <w:rPr>
          <w:rFonts w:ascii="Times New Roman" w:hAnsi="Times New Roman"/>
          <w:b/>
          <w:sz w:val="24"/>
          <w:szCs w:val="24"/>
          <w:lang w:val="kk-KZ"/>
        </w:rPr>
        <w:t>шығармашылық байқауы жарияланады</w:t>
      </w:r>
    </w:p>
    <w:p w:rsidR="007B287B" w:rsidRPr="00037E84" w:rsidRDefault="007B287B" w:rsidP="007B28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7B287B" w:rsidRPr="00037E84" w:rsidRDefault="003C1307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417CF">
        <w:rPr>
          <w:rFonts w:ascii="Times New Roman" w:hAnsi="Times New Roman"/>
          <w:b/>
          <w:sz w:val="24"/>
          <w:szCs w:val="24"/>
          <w:lang w:val="kk-KZ"/>
        </w:rPr>
        <w:t>Байқауды</w:t>
      </w:r>
      <w:r w:rsidR="007B287B" w:rsidRPr="00037E84">
        <w:rPr>
          <w:rFonts w:ascii="Times New Roman" w:hAnsi="Times New Roman"/>
          <w:b/>
          <w:sz w:val="24"/>
          <w:szCs w:val="24"/>
          <w:lang w:val="kk-KZ"/>
        </w:rPr>
        <w:t xml:space="preserve"> өткізудің мақсаты</w:t>
      </w:r>
      <w:r w:rsidRPr="000417CF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037E84">
        <w:rPr>
          <w:rFonts w:ascii="Times New Roman" w:hAnsi="Times New Roman"/>
          <w:sz w:val="24"/>
          <w:szCs w:val="24"/>
          <w:lang w:val="kk-KZ"/>
        </w:rPr>
        <w:t>–</w:t>
      </w:r>
      <w:r w:rsidRPr="000417C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 xml:space="preserve">табиғи </w:t>
      </w:r>
      <w:r w:rsidR="007B287B" w:rsidRPr="00037E84">
        <w:rPr>
          <w:rFonts w:ascii="Times New Roman" w:hAnsi="Times New Roman"/>
          <w:sz w:val="24"/>
          <w:szCs w:val="24"/>
          <w:lang w:val="kk-KZ"/>
        </w:rPr>
        <w:t xml:space="preserve">шыршаны кесуден қорғауға және 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>күзетуге</w:t>
      </w:r>
      <w:r w:rsidR="007B287B" w:rsidRPr="00037E84">
        <w:rPr>
          <w:rFonts w:ascii="Times New Roman" w:hAnsi="Times New Roman"/>
          <w:sz w:val="24"/>
          <w:szCs w:val="24"/>
          <w:lang w:val="kk-KZ"/>
        </w:rPr>
        <w:t xml:space="preserve"> халықтың назарын аудару. Шығармашылық қызметті жандандыру арқылы экологиялық сана деңгейін арттыру.</w:t>
      </w:r>
    </w:p>
    <w:p w:rsidR="007B287B" w:rsidRPr="00037E84" w:rsidRDefault="007B287B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B287B" w:rsidRPr="00037E84" w:rsidRDefault="007B287B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37E84">
        <w:rPr>
          <w:rFonts w:ascii="Times New Roman" w:hAnsi="Times New Roman"/>
          <w:sz w:val="24"/>
          <w:szCs w:val="24"/>
          <w:lang w:val="kk-KZ"/>
        </w:rPr>
        <w:t>Н</w:t>
      </w:r>
      <w:r w:rsidR="003C1307" w:rsidRPr="000417CF">
        <w:rPr>
          <w:rFonts w:ascii="Times New Roman" w:hAnsi="Times New Roman"/>
          <w:sz w:val="24"/>
          <w:szCs w:val="24"/>
          <w:lang w:val="kk-KZ"/>
        </w:rPr>
        <w:t>ОМИНАЦИЯЛАР</w:t>
      </w:r>
      <w:r w:rsidRPr="00037E84">
        <w:rPr>
          <w:rFonts w:ascii="Times New Roman" w:hAnsi="Times New Roman"/>
          <w:sz w:val="24"/>
          <w:szCs w:val="24"/>
          <w:lang w:val="kk-KZ"/>
        </w:rPr>
        <w:t>:</w:t>
      </w:r>
    </w:p>
    <w:p w:rsidR="007B287B" w:rsidRPr="00946D1C" w:rsidRDefault="007B287B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37E84">
        <w:rPr>
          <w:rFonts w:ascii="Times New Roman" w:hAnsi="Times New Roman"/>
          <w:sz w:val="24"/>
          <w:szCs w:val="24"/>
          <w:lang w:val="kk-KZ"/>
        </w:rPr>
        <w:t>А</w:t>
      </w:r>
      <w:r w:rsidRPr="00037E84">
        <w:rPr>
          <w:rFonts w:ascii="Times New Roman" w:hAnsi="Times New Roman"/>
          <w:color w:val="FF0000"/>
          <w:sz w:val="24"/>
          <w:szCs w:val="24"/>
          <w:lang w:val="kk-KZ"/>
        </w:rPr>
        <w:t>) Жаңа жылдық композициялар</w:t>
      </w:r>
      <w:r w:rsidRPr="00037E84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83153" w:rsidRPr="00037E84">
        <w:rPr>
          <w:rFonts w:ascii="Times New Roman" w:hAnsi="Times New Roman"/>
          <w:sz w:val="24"/>
          <w:szCs w:val="24"/>
          <w:lang w:val="kk-KZ"/>
        </w:rPr>
        <w:t>–</w:t>
      </w:r>
      <w:r w:rsidRPr="00037E84">
        <w:rPr>
          <w:rFonts w:ascii="Times New Roman" w:hAnsi="Times New Roman"/>
          <w:sz w:val="24"/>
          <w:szCs w:val="24"/>
          <w:lang w:val="kk-KZ"/>
        </w:rPr>
        <w:t xml:space="preserve"> бұл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037E84">
        <w:rPr>
          <w:rFonts w:ascii="Times New Roman" w:hAnsi="Times New Roman"/>
          <w:sz w:val="24"/>
          <w:szCs w:val="24"/>
          <w:lang w:val="kk-KZ"/>
        </w:rPr>
        <w:t xml:space="preserve">орманда кесілген ағаштың орнына бөлмені безендіру үшін қолдануға болатын (қабырға, үстел) әшекейлер. </w:t>
      </w:r>
      <w:r w:rsidRPr="00946D1C">
        <w:rPr>
          <w:rFonts w:ascii="Times New Roman" w:hAnsi="Times New Roman"/>
          <w:sz w:val="24"/>
          <w:szCs w:val="24"/>
          <w:lang w:val="kk-KZ"/>
        </w:rPr>
        <w:t>Мысалы, гүл шоқтары, гүл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>десте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және т. б.</w:t>
      </w:r>
      <w:r w:rsidR="00DE6C7F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DE6C7F" w:rsidRPr="00DE6C7F">
        <w:rPr>
          <w:rFonts w:ascii="Times New Roman" w:hAnsi="Times New Roman"/>
          <w:sz w:val="24"/>
          <w:szCs w:val="24"/>
          <w:lang w:val="kk-KZ"/>
        </w:rPr>
        <w:t>тек жасанды материалдар ғана пайдаланылады, тірі қылқан жапырақты ағаштың бөліктерін пайдалануға үзілді-кесілді жол берілмейді</w:t>
      </w:r>
      <w:r w:rsidR="00DE6C7F">
        <w:rPr>
          <w:rFonts w:ascii="Times New Roman" w:hAnsi="Times New Roman"/>
          <w:sz w:val="24"/>
          <w:szCs w:val="24"/>
          <w:lang w:val="kk-KZ"/>
        </w:rPr>
        <w:t>)</w:t>
      </w:r>
    </w:p>
    <w:p w:rsidR="007B287B" w:rsidRPr="00946D1C" w:rsidRDefault="007B287B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color w:val="FF0000"/>
          <w:sz w:val="24"/>
          <w:szCs w:val="24"/>
          <w:lang w:val="kk-KZ"/>
        </w:rPr>
        <w:t>Б) қолөнер</w:t>
      </w:r>
      <w:r w:rsidR="00183153" w:rsidRPr="000417CF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="00183153" w:rsidRPr="00946D1C">
        <w:rPr>
          <w:rFonts w:ascii="Times New Roman" w:hAnsi="Times New Roman"/>
          <w:sz w:val="24"/>
          <w:szCs w:val="24"/>
          <w:lang w:val="kk-KZ"/>
        </w:rPr>
        <w:t>–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 xml:space="preserve"> жанды </w:t>
      </w:r>
      <w:r w:rsidRPr="00946D1C">
        <w:rPr>
          <w:rFonts w:ascii="Times New Roman" w:hAnsi="Times New Roman"/>
          <w:sz w:val="24"/>
          <w:szCs w:val="24"/>
          <w:lang w:val="kk-KZ"/>
        </w:rPr>
        <w:t>шыршаға балама. Балама өз қолыңызбен жасалған шыршалар</w:t>
      </w:r>
      <w:r w:rsidR="00850610">
        <w:rPr>
          <w:rFonts w:ascii="Times New Roman" w:hAnsi="Times New Roman"/>
          <w:sz w:val="24"/>
          <w:szCs w:val="24"/>
          <w:lang w:val="kk-KZ"/>
        </w:rPr>
        <w:t>, жаңа жылдық тұмарлар (өз қолыңызбен жасалған жыл белгісі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болуы мүмкін, ең бастысы қ</w:t>
      </w:r>
      <w:r w:rsidR="00531EFF" w:rsidRPr="00946D1C">
        <w:rPr>
          <w:rFonts w:ascii="Times New Roman" w:hAnsi="Times New Roman"/>
          <w:sz w:val="24"/>
          <w:szCs w:val="24"/>
          <w:lang w:val="kk-KZ"/>
        </w:rPr>
        <w:t>оршаған ортаға зиян келтірмеу</w:t>
      </w:r>
      <w:r w:rsidR="00531EFF">
        <w:rPr>
          <w:rFonts w:ascii="Times New Roman" w:hAnsi="Times New Roman"/>
          <w:sz w:val="24"/>
          <w:szCs w:val="24"/>
          <w:lang w:val="kk-KZ"/>
        </w:rPr>
        <w:t xml:space="preserve"> тиіс</w:t>
      </w:r>
      <w:r w:rsidR="00850610">
        <w:rPr>
          <w:rFonts w:ascii="Times New Roman" w:hAnsi="Times New Roman"/>
          <w:sz w:val="24"/>
          <w:szCs w:val="24"/>
          <w:lang w:val="kk-KZ"/>
        </w:rPr>
        <w:t>)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. </w:t>
      </w:r>
    </w:p>
    <w:p w:rsidR="007B287B" w:rsidRPr="00946D1C" w:rsidRDefault="007B287B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7B287B" w:rsidRPr="00946D1C" w:rsidRDefault="00183153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0417CF">
        <w:rPr>
          <w:rFonts w:ascii="Times New Roman" w:hAnsi="Times New Roman"/>
          <w:b/>
          <w:sz w:val="24"/>
          <w:szCs w:val="24"/>
          <w:lang w:val="kk-KZ"/>
        </w:rPr>
        <w:t>Байқауды</w:t>
      </w:r>
      <w:r w:rsidR="007B287B" w:rsidRPr="00946D1C">
        <w:rPr>
          <w:rFonts w:ascii="Times New Roman" w:hAnsi="Times New Roman"/>
          <w:b/>
          <w:sz w:val="24"/>
          <w:szCs w:val="24"/>
          <w:lang w:val="kk-KZ"/>
        </w:rPr>
        <w:t xml:space="preserve"> өткізу тәртібі</w:t>
      </w:r>
      <w:r w:rsidR="007B287B" w:rsidRPr="00946D1C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0417CF">
        <w:rPr>
          <w:rFonts w:ascii="Times New Roman" w:hAnsi="Times New Roman"/>
          <w:sz w:val="24"/>
          <w:szCs w:val="24"/>
          <w:lang w:val="kk-KZ"/>
        </w:rPr>
        <w:t>байқауды</w:t>
      </w:r>
      <w:r w:rsidR="007B287B" w:rsidRPr="00946D1C">
        <w:rPr>
          <w:rFonts w:ascii="Times New Roman" w:hAnsi="Times New Roman"/>
          <w:sz w:val="24"/>
          <w:szCs w:val="24"/>
          <w:lang w:val="kk-KZ"/>
        </w:rPr>
        <w:t xml:space="preserve"> өткізу форматы – жеке. Жұмыстарды ғылым</w:t>
      </w:r>
      <w:r w:rsidRPr="00946D1C">
        <w:rPr>
          <w:rFonts w:ascii="Times New Roman" w:hAnsi="Times New Roman"/>
          <w:sz w:val="24"/>
          <w:szCs w:val="24"/>
          <w:lang w:val="kk-KZ"/>
        </w:rPr>
        <w:t>, мониторинг, экологиялық ағарту</w:t>
      </w:r>
      <w:r w:rsidRPr="000417CF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7B287B" w:rsidRPr="00946D1C">
        <w:rPr>
          <w:rFonts w:ascii="Times New Roman" w:hAnsi="Times New Roman"/>
          <w:sz w:val="24"/>
          <w:szCs w:val="24"/>
          <w:lang w:val="kk-KZ"/>
        </w:rPr>
        <w:t xml:space="preserve">және туризм бөліміне ұсыну қажет. </w:t>
      </w:r>
    </w:p>
    <w:p w:rsidR="007B287B" w:rsidRPr="00946D1C" w:rsidRDefault="007B287B" w:rsidP="007B28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7B287B" w:rsidRPr="00946D1C" w:rsidRDefault="007B287B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b/>
          <w:sz w:val="24"/>
          <w:szCs w:val="24"/>
          <w:lang w:val="kk-KZ"/>
        </w:rPr>
        <w:t>Байқау алаңы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>«</w:t>
      </w:r>
      <w:r w:rsidRPr="00946D1C">
        <w:rPr>
          <w:rFonts w:ascii="Times New Roman" w:hAnsi="Times New Roman"/>
          <w:sz w:val="24"/>
          <w:szCs w:val="24"/>
          <w:lang w:val="kk-KZ"/>
        </w:rPr>
        <w:t>Батыс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>-</w:t>
      </w:r>
      <w:r w:rsidRPr="00946D1C">
        <w:rPr>
          <w:rFonts w:ascii="Times New Roman" w:hAnsi="Times New Roman"/>
          <w:sz w:val="24"/>
          <w:szCs w:val="24"/>
          <w:lang w:val="kk-KZ"/>
        </w:rPr>
        <w:t>Алтай мемлекеттік табиғи қорығы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>»</w:t>
      </w:r>
      <w:r w:rsidR="00183153" w:rsidRPr="00946D1C">
        <w:rPr>
          <w:rFonts w:ascii="Times New Roman" w:hAnsi="Times New Roman"/>
          <w:sz w:val="24"/>
          <w:szCs w:val="24"/>
          <w:lang w:val="kk-KZ"/>
        </w:rPr>
        <w:t xml:space="preserve"> РММ т</w:t>
      </w:r>
      <w:r w:rsidRPr="00946D1C">
        <w:rPr>
          <w:rFonts w:ascii="Times New Roman" w:hAnsi="Times New Roman"/>
          <w:sz w:val="24"/>
          <w:szCs w:val="24"/>
          <w:lang w:val="kk-KZ"/>
        </w:rPr>
        <w:t>абиғат мұражайы (Риддер қаласы, Сем</w:t>
      </w:r>
      <w:r w:rsidR="000417CF" w:rsidRPr="000417CF">
        <w:rPr>
          <w:rFonts w:ascii="Times New Roman" w:hAnsi="Times New Roman"/>
          <w:sz w:val="24"/>
          <w:szCs w:val="24"/>
          <w:lang w:val="kk-KZ"/>
        </w:rPr>
        <w:t>ипалатинская көшесі</w:t>
      </w:r>
      <w:r w:rsidRPr="00946D1C">
        <w:rPr>
          <w:rFonts w:ascii="Times New Roman" w:hAnsi="Times New Roman"/>
          <w:sz w:val="24"/>
          <w:szCs w:val="24"/>
          <w:lang w:val="kk-KZ"/>
        </w:rPr>
        <w:t>, 9)</w:t>
      </w:r>
    </w:p>
    <w:p w:rsidR="007B287B" w:rsidRPr="00946D1C" w:rsidRDefault="007B287B" w:rsidP="007B28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696B63" w:rsidRPr="000417CF" w:rsidRDefault="007B287B" w:rsidP="007B287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b/>
          <w:sz w:val="24"/>
          <w:szCs w:val="24"/>
          <w:lang w:val="kk-KZ"/>
        </w:rPr>
        <w:t>Қатысушыларға қойылатын талаптар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183153" w:rsidRPr="000417CF">
        <w:rPr>
          <w:rFonts w:ascii="Times New Roman" w:hAnsi="Times New Roman"/>
          <w:sz w:val="24"/>
          <w:szCs w:val="24"/>
          <w:lang w:val="kk-KZ"/>
        </w:rPr>
        <w:t xml:space="preserve">Байқауға </w:t>
      </w:r>
      <w:r w:rsidRPr="00946D1C">
        <w:rPr>
          <w:rFonts w:ascii="Times New Roman" w:hAnsi="Times New Roman"/>
          <w:sz w:val="24"/>
          <w:szCs w:val="24"/>
          <w:lang w:val="kk-KZ"/>
        </w:rPr>
        <w:t>мектеп оқушылар</w:t>
      </w:r>
      <w:r w:rsidR="00E229ED">
        <w:rPr>
          <w:rFonts w:ascii="Times New Roman" w:hAnsi="Times New Roman"/>
          <w:sz w:val="24"/>
          <w:szCs w:val="24"/>
          <w:lang w:val="kk-KZ"/>
        </w:rPr>
        <w:t>ы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229ED">
        <w:rPr>
          <w:rFonts w:ascii="Times New Roman" w:hAnsi="Times New Roman"/>
          <w:sz w:val="24"/>
          <w:szCs w:val="24"/>
          <w:lang w:val="kk-KZ"/>
        </w:rPr>
        <w:t xml:space="preserve">орта </w:t>
      </w:r>
      <w:r w:rsidR="00E229ED" w:rsidRPr="00260A70">
        <w:rPr>
          <w:rFonts w:ascii="Times New Roman" w:hAnsi="Times New Roman"/>
          <w:sz w:val="24"/>
          <w:szCs w:val="24"/>
          <w:lang w:val="kk-KZ"/>
        </w:rPr>
        <w:t>–</w:t>
      </w:r>
      <w:r w:rsidR="00E229ED">
        <w:rPr>
          <w:rFonts w:ascii="Times New Roman" w:hAnsi="Times New Roman"/>
          <w:sz w:val="24"/>
          <w:szCs w:val="24"/>
          <w:lang w:val="kk-KZ"/>
        </w:rPr>
        <w:t xml:space="preserve">арнаулы  </w:t>
      </w:r>
      <w:r w:rsidR="00E10AF1">
        <w:rPr>
          <w:rFonts w:ascii="Times New Roman" w:hAnsi="Times New Roman"/>
          <w:sz w:val="24"/>
          <w:szCs w:val="24"/>
          <w:lang w:val="kk-KZ"/>
        </w:rPr>
        <w:t>оқ</w:t>
      </w:r>
      <w:r w:rsidR="00E229ED">
        <w:rPr>
          <w:rFonts w:ascii="Times New Roman" w:hAnsi="Times New Roman"/>
          <w:sz w:val="24"/>
          <w:szCs w:val="24"/>
          <w:lang w:val="kk-KZ"/>
        </w:rPr>
        <w:t xml:space="preserve">у орындарының </w:t>
      </w:r>
      <w:r w:rsidR="00E10AF1">
        <w:rPr>
          <w:rFonts w:ascii="Times New Roman" w:hAnsi="Times New Roman"/>
          <w:sz w:val="24"/>
          <w:szCs w:val="24"/>
          <w:lang w:val="kk-KZ"/>
        </w:rPr>
        <w:t>оқушылары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қатыса алады</w:t>
      </w:r>
      <w:r w:rsidR="000417CF" w:rsidRPr="000417CF">
        <w:rPr>
          <w:rFonts w:ascii="Times New Roman" w:hAnsi="Times New Roman"/>
          <w:sz w:val="24"/>
          <w:szCs w:val="24"/>
          <w:lang w:val="kk-KZ"/>
        </w:rPr>
        <w:t>.</w:t>
      </w:r>
    </w:p>
    <w:p w:rsidR="007B287B" w:rsidRPr="00946D1C" w:rsidRDefault="007B287B" w:rsidP="00696B63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kk-KZ"/>
        </w:rPr>
      </w:pPr>
    </w:p>
    <w:p w:rsidR="00785222" w:rsidRPr="00946D1C" w:rsidRDefault="00531EFF" w:rsidP="0078522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Байқауды </w:t>
      </w:r>
      <w:r w:rsidR="00785222" w:rsidRPr="00946D1C">
        <w:rPr>
          <w:rFonts w:ascii="Times New Roman" w:hAnsi="Times New Roman"/>
          <w:b/>
          <w:sz w:val="24"/>
          <w:szCs w:val="24"/>
          <w:lang w:val="kk-KZ"/>
        </w:rPr>
        <w:t>өткізу мерзімі мен тәртібі:</w:t>
      </w:r>
    </w:p>
    <w:p w:rsidR="00785222" w:rsidRPr="00946D1C" w:rsidRDefault="00785222" w:rsidP="007852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sz w:val="24"/>
          <w:szCs w:val="24"/>
          <w:lang w:val="kk-KZ"/>
        </w:rPr>
        <w:t>Өтінімд</w:t>
      </w:r>
      <w:r w:rsidR="00791ABD">
        <w:rPr>
          <w:rFonts w:ascii="Times New Roman" w:hAnsi="Times New Roman"/>
          <w:sz w:val="24"/>
          <w:szCs w:val="24"/>
          <w:lang w:val="kk-KZ"/>
        </w:rPr>
        <w:t xml:space="preserve">ер мен материалдарды қабылдау 8.12- </w:t>
      </w:r>
      <w:r w:rsidR="00791ABD" w:rsidRPr="00260A70">
        <w:rPr>
          <w:rFonts w:ascii="Times New Roman" w:hAnsi="Times New Roman"/>
          <w:sz w:val="24"/>
          <w:szCs w:val="24"/>
          <w:lang w:val="kk-KZ"/>
        </w:rPr>
        <w:t>30</w:t>
      </w:r>
      <w:r w:rsidR="00884D41">
        <w:rPr>
          <w:rFonts w:ascii="Times New Roman" w:hAnsi="Times New Roman"/>
          <w:sz w:val="24"/>
          <w:szCs w:val="24"/>
          <w:lang w:val="kk-KZ"/>
        </w:rPr>
        <w:t>.12.2025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ж. дейін (қоса алғанда)</w:t>
      </w:r>
    </w:p>
    <w:p w:rsidR="00785222" w:rsidRPr="00946D1C" w:rsidRDefault="00785222" w:rsidP="007852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sz w:val="24"/>
          <w:szCs w:val="24"/>
          <w:lang w:val="kk-KZ"/>
        </w:rPr>
        <w:t>Бағалау кезеңі 1</w:t>
      </w:r>
      <w:r w:rsidR="001A00C3">
        <w:rPr>
          <w:rFonts w:ascii="Times New Roman" w:hAnsi="Times New Roman"/>
          <w:sz w:val="24"/>
          <w:szCs w:val="24"/>
          <w:lang w:val="kk-KZ"/>
        </w:rPr>
        <w:t>2</w:t>
      </w:r>
      <w:r w:rsidR="00884D41">
        <w:rPr>
          <w:rFonts w:ascii="Times New Roman" w:hAnsi="Times New Roman"/>
          <w:sz w:val="24"/>
          <w:szCs w:val="24"/>
          <w:lang w:val="kk-KZ"/>
        </w:rPr>
        <w:t>.01.2026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="002D56FD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2D56FD" w:rsidRPr="002D56FD">
        <w:rPr>
          <w:rFonts w:ascii="Times New Roman" w:hAnsi="Times New Roman"/>
          <w:sz w:val="24"/>
          <w:szCs w:val="24"/>
          <w:lang w:val="kk-KZ"/>
        </w:rPr>
        <w:t>қоса алғанда</w:t>
      </w:r>
      <w:r w:rsidR="002D56FD">
        <w:rPr>
          <w:rFonts w:ascii="Times New Roman" w:hAnsi="Times New Roman"/>
          <w:sz w:val="24"/>
          <w:szCs w:val="24"/>
          <w:lang w:val="kk-KZ"/>
        </w:rPr>
        <w:t>)</w:t>
      </w:r>
    </w:p>
    <w:p w:rsidR="00785222" w:rsidRPr="00946D1C" w:rsidRDefault="005119F8" w:rsidP="00785222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14</w:t>
      </w:r>
      <w:r w:rsidR="00884D41">
        <w:rPr>
          <w:rFonts w:ascii="Times New Roman" w:hAnsi="Times New Roman"/>
          <w:sz w:val="24"/>
          <w:szCs w:val="24"/>
          <w:lang w:val="kk-KZ"/>
        </w:rPr>
        <w:t>.01.2026</w:t>
      </w:r>
      <w:r w:rsidR="00785222" w:rsidRPr="00946D1C">
        <w:rPr>
          <w:rFonts w:ascii="Times New Roman" w:hAnsi="Times New Roman"/>
          <w:sz w:val="24"/>
          <w:szCs w:val="24"/>
          <w:lang w:val="kk-KZ"/>
        </w:rPr>
        <w:t xml:space="preserve"> ж. марапаттау (естелік сыйлықтар мен </w:t>
      </w:r>
      <w:r w:rsidR="00785222">
        <w:rPr>
          <w:rFonts w:ascii="Times New Roman" w:hAnsi="Times New Roman"/>
          <w:sz w:val="24"/>
          <w:szCs w:val="24"/>
          <w:lang w:val="kk-KZ"/>
        </w:rPr>
        <w:t>мақтау қағаздары</w:t>
      </w:r>
      <w:r w:rsidR="00785222" w:rsidRPr="00946D1C">
        <w:rPr>
          <w:rFonts w:ascii="Times New Roman" w:hAnsi="Times New Roman"/>
          <w:sz w:val="24"/>
          <w:szCs w:val="24"/>
          <w:lang w:val="kk-KZ"/>
        </w:rPr>
        <w:t>)</w:t>
      </w:r>
    </w:p>
    <w:p w:rsidR="00785222" w:rsidRPr="00946D1C" w:rsidRDefault="00785222" w:rsidP="00785222">
      <w:pPr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46D1C">
        <w:rPr>
          <w:rFonts w:ascii="Times New Roman" w:hAnsi="Times New Roman"/>
          <w:b/>
          <w:sz w:val="24"/>
          <w:szCs w:val="24"/>
          <w:lang w:val="kk-KZ"/>
        </w:rPr>
        <w:t>Жұмысқа қойылатын талаптар:</w:t>
      </w:r>
    </w:p>
    <w:p w:rsidR="00785222" w:rsidRPr="00946D1C" w:rsidRDefault="00785222" w:rsidP="007852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sz w:val="24"/>
          <w:szCs w:val="24"/>
          <w:lang w:val="kk-KZ"/>
        </w:rPr>
        <w:t xml:space="preserve">1. Жұмыстарды </w:t>
      </w:r>
      <w:r>
        <w:rPr>
          <w:rFonts w:ascii="Times New Roman" w:hAnsi="Times New Roman"/>
          <w:sz w:val="24"/>
          <w:szCs w:val="24"/>
          <w:lang w:val="kk-KZ"/>
        </w:rPr>
        <w:t>байқау қатысушылары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өз бетінше орындайды. Жұмыс қатысушылардың жасына сәйкес болуы керек, ересектер көмекші, куратор бола алады;</w:t>
      </w:r>
    </w:p>
    <w:p w:rsidR="00785222" w:rsidRPr="00946D1C" w:rsidRDefault="00785222" w:rsidP="007852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sz w:val="24"/>
          <w:szCs w:val="24"/>
          <w:lang w:val="kk-KZ"/>
        </w:rPr>
        <w:t xml:space="preserve">2. Шығармашылық жұмыстарда байқаулардың негізгі тақырыбы – шығармашылық арқылы </w:t>
      </w:r>
      <w:r>
        <w:rPr>
          <w:rFonts w:ascii="Times New Roman" w:hAnsi="Times New Roman"/>
          <w:sz w:val="24"/>
          <w:szCs w:val="24"/>
          <w:lang w:val="kk-KZ"/>
        </w:rPr>
        <w:t>табиғи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шыршаны кесуден қорғауға және </w:t>
      </w:r>
      <w:r w:rsidR="00531EFF">
        <w:rPr>
          <w:rFonts w:ascii="Times New Roman" w:hAnsi="Times New Roman"/>
          <w:sz w:val="24"/>
          <w:szCs w:val="24"/>
          <w:lang w:val="kk-KZ"/>
        </w:rPr>
        <w:t xml:space="preserve">күзетуге </w:t>
      </w:r>
      <w:r w:rsidRPr="00946D1C">
        <w:rPr>
          <w:rFonts w:ascii="Times New Roman" w:hAnsi="Times New Roman"/>
          <w:sz w:val="24"/>
          <w:szCs w:val="24"/>
          <w:lang w:val="kk-KZ"/>
        </w:rPr>
        <w:t>халықтың назарын аудару қажет;</w:t>
      </w:r>
    </w:p>
    <w:p w:rsidR="00785222" w:rsidRPr="00946D1C" w:rsidRDefault="00785222" w:rsidP="007852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sz w:val="24"/>
          <w:szCs w:val="24"/>
          <w:lang w:val="kk-KZ"/>
        </w:rPr>
        <w:lastRenderedPageBreak/>
        <w:t xml:space="preserve">3. </w:t>
      </w:r>
      <w:r>
        <w:rPr>
          <w:rFonts w:ascii="Times New Roman" w:hAnsi="Times New Roman"/>
          <w:sz w:val="24"/>
          <w:szCs w:val="24"/>
          <w:lang w:val="kk-KZ"/>
        </w:rPr>
        <w:t>Байқауға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кез келген материалдан (табиғи - қ</w:t>
      </w:r>
      <w:r w:rsidR="00CA6CF3">
        <w:rPr>
          <w:rFonts w:ascii="Times New Roman" w:hAnsi="Times New Roman"/>
          <w:sz w:val="24"/>
          <w:szCs w:val="24"/>
          <w:lang w:val="kk-KZ"/>
        </w:rPr>
        <w:t>ағаз, тұқымдар, тастар, пластмасс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және т. б.) және кез келген орындау техникасынан орындалған жұмыстар қабылданады;</w:t>
      </w:r>
    </w:p>
    <w:p w:rsidR="00785222" w:rsidRPr="00946D1C" w:rsidRDefault="00785222" w:rsidP="00785222">
      <w:pPr>
        <w:jc w:val="both"/>
        <w:rPr>
          <w:rFonts w:ascii="Times New Roman" w:hAnsi="Times New Roman"/>
          <w:sz w:val="24"/>
          <w:szCs w:val="24"/>
          <w:lang w:val="kk-KZ"/>
        </w:rPr>
      </w:pPr>
      <w:r w:rsidRPr="00946D1C">
        <w:rPr>
          <w:rFonts w:ascii="Times New Roman" w:hAnsi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/>
          <w:sz w:val="24"/>
          <w:szCs w:val="24"/>
          <w:lang w:val="kk-KZ"/>
        </w:rPr>
        <w:t>Байқауға</w:t>
      </w:r>
      <w:r w:rsidRPr="00946D1C">
        <w:rPr>
          <w:rFonts w:ascii="Times New Roman" w:hAnsi="Times New Roman"/>
          <w:sz w:val="24"/>
          <w:szCs w:val="24"/>
          <w:lang w:val="kk-KZ"/>
        </w:rPr>
        <w:t xml:space="preserve"> түскен жұмыстар қайтарылады.</w:t>
      </w:r>
    </w:p>
    <w:p w:rsidR="00AC376A" w:rsidRPr="00946D1C" w:rsidRDefault="00AC376A" w:rsidP="00AD4ADE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</w:p>
    <w:p w:rsidR="00785222" w:rsidRPr="00946D1C" w:rsidRDefault="00785222" w:rsidP="00785222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Байқау </w:t>
      </w:r>
      <w:r w:rsidRPr="00946D1C">
        <w:rPr>
          <w:rFonts w:ascii="Times New Roman" w:hAnsi="Times New Roman"/>
          <w:b/>
          <w:sz w:val="24"/>
          <w:szCs w:val="24"/>
          <w:lang w:val="kk-KZ"/>
        </w:rPr>
        <w:t>жұмыстар</w:t>
      </w:r>
      <w:r>
        <w:rPr>
          <w:rFonts w:ascii="Times New Roman" w:hAnsi="Times New Roman"/>
          <w:b/>
          <w:sz w:val="24"/>
          <w:szCs w:val="24"/>
          <w:lang w:val="kk-KZ"/>
        </w:rPr>
        <w:t>ын</w:t>
      </w:r>
      <w:r w:rsidRPr="00946D1C">
        <w:rPr>
          <w:rFonts w:ascii="Times New Roman" w:hAnsi="Times New Roman"/>
          <w:b/>
          <w:sz w:val="24"/>
          <w:szCs w:val="24"/>
          <w:lang w:val="kk-KZ"/>
        </w:rPr>
        <w:t xml:space="preserve"> бағалау критерийлері</w:t>
      </w:r>
    </w:p>
    <w:p w:rsidR="00785222" w:rsidRPr="00785222" w:rsidRDefault="00785222" w:rsidP="0078522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5222">
        <w:rPr>
          <w:rFonts w:ascii="Times New Roman" w:hAnsi="Times New Roman"/>
          <w:sz w:val="24"/>
          <w:szCs w:val="24"/>
        </w:rPr>
        <w:t>Шығармашылық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идеяның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өзіндік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ерекшелігі</w:t>
      </w:r>
      <w:proofErr w:type="spellEnd"/>
    </w:p>
    <w:p w:rsidR="00785222" w:rsidRPr="00785222" w:rsidRDefault="00785222" w:rsidP="0078522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85222">
        <w:rPr>
          <w:rFonts w:ascii="Times New Roman" w:hAnsi="Times New Roman"/>
          <w:sz w:val="24"/>
          <w:szCs w:val="24"/>
        </w:rPr>
        <w:t>Ж</w:t>
      </w:r>
      <w:proofErr w:type="gramEnd"/>
      <w:r w:rsidRPr="00785222">
        <w:rPr>
          <w:rFonts w:ascii="Times New Roman" w:hAnsi="Times New Roman"/>
          <w:sz w:val="24"/>
          <w:szCs w:val="24"/>
        </w:rPr>
        <w:t>ұмыстың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конкурс </w:t>
      </w:r>
      <w:proofErr w:type="spellStart"/>
      <w:r w:rsidRPr="00785222">
        <w:rPr>
          <w:rFonts w:ascii="Times New Roman" w:hAnsi="Times New Roman"/>
          <w:sz w:val="24"/>
          <w:szCs w:val="24"/>
        </w:rPr>
        <w:t>тақырыбына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сәйкестігі</w:t>
      </w:r>
      <w:proofErr w:type="spellEnd"/>
    </w:p>
    <w:p w:rsidR="00785222" w:rsidRPr="00785222" w:rsidRDefault="00785222" w:rsidP="0078522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5222">
        <w:rPr>
          <w:rFonts w:ascii="Times New Roman" w:hAnsi="Times New Roman"/>
          <w:sz w:val="24"/>
          <w:szCs w:val="24"/>
        </w:rPr>
        <w:t>Қиял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байлығы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және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автордың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шығармашылығы</w:t>
      </w:r>
      <w:proofErr w:type="spellEnd"/>
    </w:p>
    <w:p w:rsidR="00785222" w:rsidRPr="00785222" w:rsidRDefault="00785222" w:rsidP="0078522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5222">
        <w:rPr>
          <w:rFonts w:ascii="Times New Roman" w:hAnsi="Times New Roman"/>
          <w:sz w:val="24"/>
          <w:szCs w:val="24"/>
        </w:rPr>
        <w:t>Көркем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образдың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тұтастығы</w:t>
      </w:r>
      <w:proofErr w:type="spellEnd"/>
    </w:p>
    <w:p w:rsidR="00785222" w:rsidRPr="00785222" w:rsidRDefault="00785222" w:rsidP="0078522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Стандартты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емес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орындау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техникасы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785222">
        <w:rPr>
          <w:rFonts w:ascii="Times New Roman" w:hAnsi="Times New Roman"/>
          <w:sz w:val="24"/>
          <w:szCs w:val="24"/>
        </w:rPr>
        <w:t>көркем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материалдарды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қолдану</w:t>
      </w:r>
      <w:proofErr w:type="spellEnd"/>
    </w:p>
    <w:p w:rsidR="00785222" w:rsidRPr="00785222" w:rsidRDefault="00785222" w:rsidP="0078522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Тақырыпты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ашудың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өзектілігі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785222">
        <w:rPr>
          <w:rFonts w:ascii="Times New Roman" w:hAnsi="Times New Roman"/>
          <w:sz w:val="24"/>
          <w:szCs w:val="24"/>
        </w:rPr>
        <w:t>тереңдігі</w:t>
      </w:r>
      <w:proofErr w:type="spellEnd"/>
    </w:p>
    <w:p w:rsidR="00785222" w:rsidRPr="00F843D9" w:rsidRDefault="00785222" w:rsidP="00260A70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5222">
        <w:rPr>
          <w:rFonts w:ascii="Times New Roman" w:hAnsi="Times New Roman"/>
          <w:sz w:val="24"/>
          <w:szCs w:val="24"/>
        </w:rPr>
        <w:t>Автордың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жұмыс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жасына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қатынасы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77899">
        <w:rPr>
          <w:rFonts w:ascii="Times New Roman" w:hAnsi="Times New Roman"/>
          <w:i/>
          <w:sz w:val="24"/>
          <w:szCs w:val="24"/>
        </w:rPr>
        <w:t>жас</w:t>
      </w:r>
      <w:proofErr w:type="spellEnd"/>
      <w:r w:rsidRPr="0097789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i/>
          <w:sz w:val="24"/>
          <w:szCs w:val="24"/>
        </w:rPr>
        <w:t>санаттары</w:t>
      </w:r>
      <w:proofErr w:type="spellEnd"/>
      <w:r w:rsidR="00F843D9">
        <w:rPr>
          <w:rFonts w:ascii="Times New Roman" w:hAnsi="Times New Roman"/>
          <w:sz w:val="24"/>
          <w:szCs w:val="24"/>
        </w:rPr>
        <w:t>:</w:t>
      </w:r>
      <w:r w:rsidR="00260A70" w:rsidRPr="00260A70">
        <w:t xml:space="preserve"> </w:t>
      </w:r>
      <w:bookmarkStart w:id="0" w:name="_GoBack"/>
      <w:bookmarkEnd w:id="0"/>
      <w:r w:rsidR="00260A70" w:rsidRPr="00260A70">
        <w:rPr>
          <w:rFonts w:ascii="Times New Roman" w:hAnsi="Times New Roman"/>
          <w:sz w:val="24"/>
          <w:szCs w:val="24"/>
        </w:rPr>
        <w:t xml:space="preserve">6 </w:t>
      </w:r>
      <w:proofErr w:type="spellStart"/>
      <w:r w:rsidR="00260A70" w:rsidRPr="00260A70">
        <w:rPr>
          <w:rFonts w:ascii="Times New Roman" w:hAnsi="Times New Roman"/>
          <w:sz w:val="24"/>
          <w:szCs w:val="24"/>
        </w:rPr>
        <w:t>жастан</w:t>
      </w:r>
      <w:proofErr w:type="spellEnd"/>
      <w:r w:rsidR="00260A70" w:rsidRPr="00260A70">
        <w:rPr>
          <w:rFonts w:ascii="Times New Roman" w:hAnsi="Times New Roman"/>
          <w:sz w:val="24"/>
          <w:szCs w:val="24"/>
        </w:rPr>
        <w:t xml:space="preserve"> 9жасқа </w:t>
      </w:r>
      <w:proofErr w:type="spellStart"/>
      <w:r w:rsidR="00260A70" w:rsidRPr="00260A70">
        <w:rPr>
          <w:rFonts w:ascii="Times New Roman" w:hAnsi="Times New Roman"/>
          <w:sz w:val="24"/>
          <w:szCs w:val="24"/>
        </w:rPr>
        <w:t>дейін</w:t>
      </w:r>
      <w:proofErr w:type="spellEnd"/>
      <w:r w:rsidR="00260A70" w:rsidRPr="00260A70">
        <w:rPr>
          <w:rFonts w:ascii="Times New Roman" w:hAnsi="Times New Roman"/>
          <w:sz w:val="24"/>
          <w:szCs w:val="24"/>
        </w:rPr>
        <w:t xml:space="preserve">; 10 </w:t>
      </w:r>
      <w:proofErr w:type="spellStart"/>
      <w:r w:rsidR="00260A70" w:rsidRPr="00260A70">
        <w:rPr>
          <w:rFonts w:ascii="Times New Roman" w:hAnsi="Times New Roman"/>
          <w:sz w:val="24"/>
          <w:szCs w:val="24"/>
        </w:rPr>
        <w:t>жастан</w:t>
      </w:r>
      <w:proofErr w:type="spellEnd"/>
      <w:r w:rsidR="00260A70" w:rsidRPr="00260A70">
        <w:rPr>
          <w:rFonts w:ascii="Times New Roman" w:hAnsi="Times New Roman"/>
          <w:sz w:val="24"/>
          <w:szCs w:val="24"/>
        </w:rPr>
        <w:t xml:space="preserve"> 14 </w:t>
      </w:r>
      <w:proofErr w:type="spellStart"/>
      <w:r w:rsidR="00260A70" w:rsidRPr="00260A70">
        <w:rPr>
          <w:rFonts w:ascii="Times New Roman" w:hAnsi="Times New Roman"/>
          <w:sz w:val="24"/>
          <w:szCs w:val="24"/>
        </w:rPr>
        <w:t>жасқа</w:t>
      </w:r>
      <w:proofErr w:type="spellEnd"/>
      <w:r w:rsidR="00260A70" w:rsidRPr="00260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0A70" w:rsidRPr="00260A70">
        <w:rPr>
          <w:rFonts w:ascii="Times New Roman" w:hAnsi="Times New Roman"/>
          <w:sz w:val="24"/>
          <w:szCs w:val="24"/>
        </w:rPr>
        <w:t>дейін</w:t>
      </w:r>
      <w:proofErr w:type="spellEnd"/>
      <w:r w:rsidR="00260A70" w:rsidRPr="00260A70">
        <w:rPr>
          <w:rFonts w:ascii="Times New Roman" w:hAnsi="Times New Roman"/>
          <w:sz w:val="24"/>
          <w:szCs w:val="24"/>
        </w:rPr>
        <w:t xml:space="preserve">; 15 </w:t>
      </w:r>
      <w:proofErr w:type="spellStart"/>
      <w:r w:rsidR="00260A70" w:rsidRPr="00260A70">
        <w:rPr>
          <w:rFonts w:ascii="Times New Roman" w:hAnsi="Times New Roman"/>
          <w:sz w:val="24"/>
          <w:szCs w:val="24"/>
        </w:rPr>
        <w:t>жастан</w:t>
      </w:r>
      <w:proofErr w:type="spellEnd"/>
      <w:r w:rsidR="00260A70" w:rsidRPr="00260A70">
        <w:rPr>
          <w:rFonts w:ascii="Times New Roman" w:hAnsi="Times New Roman"/>
          <w:sz w:val="24"/>
          <w:szCs w:val="24"/>
        </w:rPr>
        <w:t xml:space="preserve"> 18 </w:t>
      </w:r>
      <w:proofErr w:type="spellStart"/>
      <w:r w:rsidR="00260A70" w:rsidRPr="00260A70">
        <w:rPr>
          <w:rFonts w:ascii="Times New Roman" w:hAnsi="Times New Roman"/>
          <w:sz w:val="24"/>
          <w:szCs w:val="24"/>
        </w:rPr>
        <w:t>жасқа</w:t>
      </w:r>
      <w:proofErr w:type="spellEnd"/>
      <w:r w:rsidR="00260A70" w:rsidRPr="00260A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60A70" w:rsidRPr="00260A70">
        <w:rPr>
          <w:rFonts w:ascii="Times New Roman" w:hAnsi="Times New Roman"/>
          <w:sz w:val="24"/>
          <w:szCs w:val="24"/>
        </w:rPr>
        <w:t>дейін</w:t>
      </w:r>
      <w:proofErr w:type="spellEnd"/>
      <w:r w:rsidR="00260A70" w:rsidRPr="00260A70">
        <w:rPr>
          <w:rFonts w:ascii="Times New Roman" w:hAnsi="Times New Roman"/>
          <w:sz w:val="24"/>
          <w:szCs w:val="24"/>
        </w:rPr>
        <w:t>;</w:t>
      </w:r>
      <w:r w:rsidRPr="00F843D9">
        <w:rPr>
          <w:rFonts w:ascii="Times New Roman" w:hAnsi="Times New Roman"/>
          <w:sz w:val="24"/>
          <w:szCs w:val="24"/>
        </w:rPr>
        <w:t>).</w:t>
      </w:r>
    </w:p>
    <w:p w:rsidR="00785222" w:rsidRPr="00785222" w:rsidRDefault="00785222" w:rsidP="00785222">
      <w:pPr>
        <w:pStyle w:val="a6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785222">
        <w:rPr>
          <w:rFonts w:ascii="Times New Roman" w:hAnsi="Times New Roman"/>
          <w:sz w:val="24"/>
          <w:szCs w:val="24"/>
        </w:rPr>
        <w:t>Ж</w:t>
      </w:r>
      <w:proofErr w:type="gramEnd"/>
      <w:r w:rsidRPr="00785222">
        <w:rPr>
          <w:rFonts w:ascii="Times New Roman" w:hAnsi="Times New Roman"/>
          <w:sz w:val="24"/>
          <w:szCs w:val="24"/>
        </w:rPr>
        <w:t>ұмысты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ресімдеу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талаптарына</w:t>
      </w:r>
      <w:proofErr w:type="spellEnd"/>
      <w:r w:rsidRPr="0078522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85222">
        <w:rPr>
          <w:rFonts w:ascii="Times New Roman" w:hAnsi="Times New Roman"/>
          <w:sz w:val="24"/>
          <w:szCs w:val="24"/>
        </w:rPr>
        <w:t>сәйкестігі</w:t>
      </w:r>
      <w:proofErr w:type="spellEnd"/>
    </w:p>
    <w:p w:rsidR="00785222" w:rsidRPr="00785222" w:rsidRDefault="00785222" w:rsidP="00785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85222" w:rsidRPr="00977899" w:rsidRDefault="00785222" w:rsidP="007852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77899">
        <w:rPr>
          <w:rFonts w:ascii="Times New Roman" w:hAnsi="Times New Roman"/>
          <w:b/>
          <w:sz w:val="24"/>
          <w:szCs w:val="24"/>
          <w:lang w:val="kk-KZ"/>
        </w:rPr>
        <w:t>Байқауға</w:t>
      </w:r>
      <w:r w:rsidRPr="009778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b/>
          <w:sz w:val="24"/>
          <w:szCs w:val="24"/>
        </w:rPr>
        <w:t>мыналарды</w:t>
      </w:r>
      <w:proofErr w:type="spellEnd"/>
      <w:r w:rsidRPr="009778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b/>
          <w:sz w:val="24"/>
          <w:szCs w:val="24"/>
        </w:rPr>
        <w:t>ұсыну</w:t>
      </w:r>
      <w:proofErr w:type="spellEnd"/>
      <w:r w:rsidRPr="009778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b/>
          <w:sz w:val="24"/>
          <w:szCs w:val="24"/>
        </w:rPr>
        <w:t>қажет</w:t>
      </w:r>
      <w:proofErr w:type="spellEnd"/>
      <w:r w:rsidRPr="00977899">
        <w:rPr>
          <w:rFonts w:ascii="Times New Roman" w:hAnsi="Times New Roman"/>
          <w:b/>
          <w:sz w:val="24"/>
          <w:szCs w:val="24"/>
        </w:rPr>
        <w:t>:</w:t>
      </w:r>
    </w:p>
    <w:p w:rsidR="00785222" w:rsidRPr="00785222" w:rsidRDefault="00785222" w:rsidP="007852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222">
        <w:rPr>
          <w:rFonts w:ascii="Times New Roman" w:hAnsi="Times New Roman"/>
          <w:sz w:val="24"/>
          <w:szCs w:val="24"/>
        </w:rPr>
        <w:t>1.Өтіні</w:t>
      </w:r>
      <w:proofErr w:type="gramStart"/>
      <w:r w:rsidRPr="00785222">
        <w:rPr>
          <w:rFonts w:ascii="Times New Roman" w:hAnsi="Times New Roman"/>
          <w:sz w:val="24"/>
          <w:szCs w:val="24"/>
        </w:rPr>
        <w:t>м</w:t>
      </w:r>
      <w:proofErr w:type="gramEnd"/>
    </w:p>
    <w:p w:rsidR="00785222" w:rsidRDefault="00785222" w:rsidP="0078522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85222">
        <w:rPr>
          <w:rFonts w:ascii="Times New Roman" w:hAnsi="Times New Roman"/>
          <w:sz w:val="24"/>
          <w:szCs w:val="24"/>
        </w:rPr>
        <w:t xml:space="preserve">2.Шығармашылық </w:t>
      </w:r>
      <w:proofErr w:type="spellStart"/>
      <w:r w:rsidRPr="00785222">
        <w:rPr>
          <w:rFonts w:ascii="Times New Roman" w:hAnsi="Times New Roman"/>
          <w:sz w:val="24"/>
          <w:szCs w:val="24"/>
        </w:rPr>
        <w:t>жұмыс</w:t>
      </w:r>
      <w:proofErr w:type="spellEnd"/>
    </w:p>
    <w:p w:rsidR="00785222" w:rsidRPr="00785222" w:rsidRDefault="00785222" w:rsidP="0078522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77899" w:rsidRDefault="00977899" w:rsidP="00977899">
      <w:pPr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  <w:lang w:val="kk-KZ"/>
        </w:rPr>
        <w:t xml:space="preserve">Өтінім формасы </w:t>
      </w:r>
    </w:p>
    <w:p w:rsidR="00B108ED" w:rsidRPr="00977899" w:rsidRDefault="00977899" w:rsidP="00977899">
      <w:pPr>
        <w:jc w:val="right"/>
        <w:rPr>
          <w:rFonts w:ascii="Times New Roman" w:hAnsi="Times New Roman"/>
          <w:i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ҚАТЫСУҒА ӨТІНІМ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"/>
        <w:gridCol w:w="6521"/>
        <w:gridCol w:w="2420"/>
      </w:tblGrid>
      <w:tr w:rsidR="0063717E" w:rsidRPr="00AF7E49" w:rsidTr="006877DB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521" w:type="dxa"/>
            <w:shd w:val="clear" w:color="auto" w:fill="auto"/>
          </w:tcPr>
          <w:p w:rsidR="0063717E" w:rsidRPr="0041784B" w:rsidRDefault="000435C8" w:rsidP="00977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789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Жаңа жылдық композиция немесе қолөнер </w:t>
            </w:r>
          </w:p>
        </w:tc>
        <w:tc>
          <w:tcPr>
            <w:tcW w:w="2420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6877DB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521" w:type="dxa"/>
            <w:shd w:val="clear" w:color="auto" w:fill="auto"/>
          </w:tcPr>
          <w:p w:rsidR="0063717E" w:rsidRPr="00AF7E49" w:rsidRDefault="00977899" w:rsidP="00977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Қатысушының тегі, аты, жөні </w:t>
            </w:r>
          </w:p>
        </w:tc>
        <w:tc>
          <w:tcPr>
            <w:tcW w:w="2420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6877DB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521" w:type="dxa"/>
            <w:shd w:val="clear" w:color="auto" w:fill="auto"/>
          </w:tcPr>
          <w:p w:rsidR="0063717E" w:rsidRPr="00AF7E49" w:rsidRDefault="00977899" w:rsidP="00D9023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77899">
              <w:rPr>
                <w:rFonts w:ascii="Times New Roman" w:hAnsi="Times New Roman"/>
              </w:rPr>
              <w:t>Оқу</w:t>
            </w:r>
            <w:proofErr w:type="spellEnd"/>
            <w:r w:rsidRPr="00977899">
              <w:rPr>
                <w:rFonts w:ascii="Times New Roman" w:hAnsi="Times New Roman"/>
              </w:rPr>
              <w:t xml:space="preserve"> </w:t>
            </w:r>
            <w:proofErr w:type="spellStart"/>
            <w:r w:rsidRPr="00977899">
              <w:rPr>
                <w:rFonts w:ascii="Times New Roman" w:hAnsi="Times New Roman"/>
              </w:rPr>
              <w:t>орнының</w:t>
            </w:r>
            <w:proofErr w:type="spellEnd"/>
            <w:r w:rsidRPr="00977899">
              <w:rPr>
                <w:rFonts w:ascii="Times New Roman" w:hAnsi="Times New Roman"/>
              </w:rPr>
              <w:t xml:space="preserve"> </w:t>
            </w:r>
            <w:proofErr w:type="spellStart"/>
            <w:r w:rsidRPr="00977899">
              <w:rPr>
                <w:rFonts w:ascii="Times New Roman" w:hAnsi="Times New Roman"/>
              </w:rPr>
              <w:t>немесе</w:t>
            </w:r>
            <w:proofErr w:type="spellEnd"/>
            <w:r w:rsidRPr="00977899">
              <w:rPr>
                <w:rFonts w:ascii="Times New Roman" w:hAnsi="Times New Roman"/>
              </w:rPr>
              <w:t xml:space="preserve"> </w:t>
            </w:r>
            <w:proofErr w:type="spellStart"/>
            <w:r w:rsidRPr="00977899">
              <w:rPr>
                <w:rFonts w:ascii="Times New Roman" w:hAnsi="Times New Roman"/>
              </w:rPr>
              <w:t>ұйымның</w:t>
            </w:r>
            <w:proofErr w:type="spellEnd"/>
            <w:r w:rsidRPr="00977899">
              <w:rPr>
                <w:rFonts w:ascii="Times New Roman" w:hAnsi="Times New Roman"/>
              </w:rPr>
              <w:t xml:space="preserve"> </w:t>
            </w:r>
            <w:proofErr w:type="spellStart"/>
            <w:r w:rsidRPr="00977899">
              <w:rPr>
                <w:rFonts w:ascii="Times New Roman" w:hAnsi="Times New Roman"/>
              </w:rPr>
              <w:t>толық</w:t>
            </w:r>
            <w:proofErr w:type="spellEnd"/>
            <w:r w:rsidRPr="00977899">
              <w:rPr>
                <w:rFonts w:ascii="Times New Roman" w:hAnsi="Times New Roman"/>
              </w:rPr>
              <w:t xml:space="preserve"> </w:t>
            </w:r>
            <w:proofErr w:type="spellStart"/>
            <w:r w:rsidRPr="00977899">
              <w:rPr>
                <w:rFonts w:ascii="Times New Roman" w:hAnsi="Times New Roman"/>
              </w:rPr>
              <w:t>атауы</w:t>
            </w:r>
            <w:proofErr w:type="spellEnd"/>
            <w:r w:rsidRPr="00977899">
              <w:rPr>
                <w:rFonts w:ascii="Times New Roman" w:hAnsi="Times New Roman"/>
              </w:rPr>
              <w:t xml:space="preserve"> (</w:t>
            </w:r>
            <w:proofErr w:type="spellStart"/>
            <w:r w:rsidRPr="00977899">
              <w:rPr>
                <w:rFonts w:ascii="Times New Roman" w:hAnsi="Times New Roman"/>
              </w:rPr>
              <w:t>қысқартусыз</w:t>
            </w:r>
            <w:proofErr w:type="spellEnd"/>
            <w:r w:rsidRPr="00977899">
              <w:rPr>
                <w:rFonts w:ascii="Times New Roman" w:hAnsi="Times New Roman"/>
              </w:rPr>
              <w:t>)</w:t>
            </w:r>
          </w:p>
        </w:tc>
        <w:tc>
          <w:tcPr>
            <w:tcW w:w="2420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6877DB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521" w:type="dxa"/>
            <w:shd w:val="clear" w:color="auto" w:fill="auto"/>
          </w:tcPr>
          <w:p w:rsidR="0063717E" w:rsidRPr="00AF7E49" w:rsidRDefault="00977899" w:rsidP="00977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 xml:space="preserve">Жасы, сыныбы </w:t>
            </w:r>
          </w:p>
        </w:tc>
        <w:tc>
          <w:tcPr>
            <w:tcW w:w="2420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6877DB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521" w:type="dxa"/>
            <w:shd w:val="clear" w:color="auto" w:fill="auto"/>
          </w:tcPr>
          <w:p w:rsidR="0063717E" w:rsidRPr="00AF7E49" w:rsidRDefault="00977899" w:rsidP="00977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Жеке т</w:t>
            </w:r>
            <w:proofErr w:type="spellStart"/>
            <w:r w:rsidR="0063717E" w:rsidRPr="00AF7E49">
              <w:rPr>
                <w:rFonts w:ascii="Times New Roman" w:hAnsi="Times New Roman"/>
              </w:rPr>
              <w:t>елефон</w:t>
            </w:r>
            <w:proofErr w:type="spellEnd"/>
            <w:r>
              <w:rPr>
                <w:rFonts w:ascii="Times New Roman" w:hAnsi="Times New Roman"/>
                <w:lang w:val="kk-KZ"/>
              </w:rPr>
              <w:t>ы</w:t>
            </w:r>
          </w:p>
        </w:tc>
        <w:tc>
          <w:tcPr>
            <w:tcW w:w="2420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3717E" w:rsidRPr="00AF7E49" w:rsidTr="006877DB">
        <w:tc>
          <w:tcPr>
            <w:tcW w:w="326" w:type="dxa"/>
            <w:shd w:val="clear" w:color="auto" w:fill="auto"/>
          </w:tcPr>
          <w:p w:rsidR="0063717E" w:rsidRPr="00AF7E49" w:rsidRDefault="00B108ED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521" w:type="dxa"/>
            <w:shd w:val="clear" w:color="auto" w:fill="auto"/>
          </w:tcPr>
          <w:p w:rsidR="0063717E" w:rsidRPr="00AF7E49" w:rsidRDefault="00977899" w:rsidP="009778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Сертификаттар мен алғыс хаттарды тарату үшін е</w:t>
            </w:r>
            <w:r w:rsidR="0063717E" w:rsidRPr="00AF7E49">
              <w:rPr>
                <w:rFonts w:ascii="Times New Roman" w:hAnsi="Times New Roman"/>
              </w:rPr>
              <w:t>-</w:t>
            </w:r>
            <w:proofErr w:type="spellStart"/>
            <w:r w:rsidR="0063717E" w:rsidRPr="00AF7E49">
              <w:rPr>
                <w:rFonts w:ascii="Times New Roman" w:hAnsi="Times New Roman"/>
              </w:rPr>
              <w:t>mail</w:t>
            </w:r>
            <w:proofErr w:type="spellEnd"/>
            <w:r>
              <w:rPr>
                <w:rFonts w:ascii="Times New Roman" w:hAnsi="Times New Roman"/>
                <w:lang w:val="kk-KZ"/>
              </w:rPr>
              <w:t xml:space="preserve"> </w:t>
            </w:r>
          </w:p>
        </w:tc>
        <w:tc>
          <w:tcPr>
            <w:tcW w:w="2420" w:type="dxa"/>
            <w:shd w:val="clear" w:color="auto" w:fill="auto"/>
          </w:tcPr>
          <w:p w:rsidR="0063717E" w:rsidRPr="00AF7E49" w:rsidRDefault="0063717E" w:rsidP="00D902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412F2" w:rsidRDefault="005412F2" w:rsidP="00585D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77899" w:rsidRPr="00977899" w:rsidRDefault="00977899" w:rsidP="00977899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77899">
        <w:rPr>
          <w:rFonts w:ascii="Times New Roman" w:hAnsi="Times New Roman"/>
          <w:b/>
          <w:sz w:val="24"/>
          <w:szCs w:val="24"/>
        </w:rPr>
        <w:t>Шығармашылық</w:t>
      </w:r>
      <w:proofErr w:type="spellEnd"/>
      <w:r w:rsidRPr="009778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b/>
          <w:sz w:val="24"/>
          <w:szCs w:val="24"/>
        </w:rPr>
        <w:t>байқаулардың</w:t>
      </w:r>
      <w:proofErr w:type="spellEnd"/>
      <w:r w:rsidRPr="009778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b/>
          <w:sz w:val="24"/>
          <w:szCs w:val="24"/>
        </w:rPr>
        <w:t>жеңімпаздарын</w:t>
      </w:r>
      <w:proofErr w:type="spellEnd"/>
      <w:r w:rsidRPr="0097789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b/>
          <w:sz w:val="24"/>
          <w:szCs w:val="24"/>
        </w:rPr>
        <w:t>марапаттау</w:t>
      </w:r>
      <w:proofErr w:type="spellEnd"/>
      <w:r w:rsidRPr="00977899">
        <w:rPr>
          <w:rFonts w:ascii="Times New Roman" w:hAnsi="Times New Roman"/>
          <w:b/>
          <w:sz w:val="24"/>
          <w:szCs w:val="24"/>
        </w:rPr>
        <w:t xml:space="preserve"> </w:t>
      </w:r>
    </w:p>
    <w:p w:rsidR="00977899" w:rsidRPr="00977899" w:rsidRDefault="00977899" w:rsidP="00977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Байқау </w:t>
      </w:r>
      <w:proofErr w:type="spellStart"/>
      <w:r w:rsidRPr="00977899">
        <w:rPr>
          <w:rFonts w:ascii="Times New Roman" w:hAnsi="Times New Roman"/>
          <w:sz w:val="24"/>
          <w:szCs w:val="24"/>
        </w:rPr>
        <w:t>қорытындысы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бойынша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комиссия </w:t>
      </w:r>
      <w:proofErr w:type="spellStart"/>
      <w:r w:rsidRPr="00977899">
        <w:rPr>
          <w:rFonts w:ascii="Times New Roman" w:hAnsi="Times New Roman"/>
          <w:sz w:val="24"/>
          <w:szCs w:val="24"/>
        </w:rPr>
        <w:t>жеңімпаздарды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анықтайды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Pr="00977899">
        <w:rPr>
          <w:rFonts w:ascii="Times New Roman" w:hAnsi="Times New Roman"/>
          <w:sz w:val="24"/>
          <w:szCs w:val="24"/>
        </w:rPr>
        <w:t>Ж</w:t>
      </w:r>
      <w:proofErr w:type="gramEnd"/>
      <w:r w:rsidRPr="00977899">
        <w:rPr>
          <w:rFonts w:ascii="Times New Roman" w:hAnsi="Times New Roman"/>
          <w:sz w:val="24"/>
          <w:szCs w:val="24"/>
        </w:rPr>
        <w:t>ұмыстар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жас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санаттары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бойынша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бағаланады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kk-KZ"/>
        </w:rPr>
        <w:t>Байқау</w:t>
      </w:r>
      <w:r w:rsidRPr="00977899">
        <w:rPr>
          <w:rFonts w:ascii="Times New Roman" w:hAnsi="Times New Roman"/>
          <w:sz w:val="24"/>
          <w:szCs w:val="24"/>
        </w:rPr>
        <w:t xml:space="preserve"> комиссия</w:t>
      </w:r>
      <w:r>
        <w:rPr>
          <w:rFonts w:ascii="Times New Roman" w:hAnsi="Times New Roman"/>
          <w:sz w:val="24"/>
          <w:szCs w:val="24"/>
          <w:lang w:val="kk-KZ"/>
        </w:rPr>
        <w:t>сы</w:t>
      </w:r>
      <w:r w:rsidRPr="009778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байқау</w:t>
      </w:r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материалдарды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қарау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мерзімдерін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өзгерту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құқығын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өзіне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қалдырады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. </w:t>
      </w:r>
    </w:p>
    <w:p w:rsidR="00B108ED" w:rsidRPr="00977899" w:rsidRDefault="00977899" w:rsidP="0097789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Же</w:t>
      </w:r>
      <w:proofErr w:type="gramEnd"/>
      <w:r>
        <w:rPr>
          <w:rFonts w:ascii="Times New Roman" w:hAnsi="Times New Roman"/>
          <w:sz w:val="24"/>
          <w:szCs w:val="24"/>
        </w:rPr>
        <w:t>ңімпаздар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қатарына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кірмеген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байқау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қатысушылары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қатысқаны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үшін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сертификат </w:t>
      </w:r>
      <w:proofErr w:type="spellStart"/>
      <w:r w:rsidRPr="00977899">
        <w:rPr>
          <w:rFonts w:ascii="Times New Roman" w:hAnsi="Times New Roman"/>
          <w:sz w:val="24"/>
          <w:szCs w:val="24"/>
        </w:rPr>
        <w:t>алады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. </w:t>
      </w:r>
      <w:r w:rsidR="00CB4585">
        <w:rPr>
          <w:rFonts w:ascii="Times New Roman" w:hAnsi="Times New Roman"/>
          <w:sz w:val="24"/>
          <w:szCs w:val="24"/>
          <w:lang w:val="kk-KZ"/>
        </w:rPr>
        <w:t>Жетекшілер</w:t>
      </w:r>
      <w:r w:rsidRPr="00977899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977899">
        <w:rPr>
          <w:rFonts w:ascii="Times New Roman" w:hAnsi="Times New Roman"/>
          <w:sz w:val="24"/>
          <w:szCs w:val="24"/>
        </w:rPr>
        <w:t>кураторлар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77899">
        <w:rPr>
          <w:rFonts w:ascii="Times New Roman" w:hAnsi="Times New Roman"/>
          <w:sz w:val="24"/>
          <w:szCs w:val="24"/>
        </w:rPr>
        <w:t>алғыс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хаттар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алады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77899">
        <w:rPr>
          <w:rFonts w:ascii="Times New Roman" w:hAnsi="Times New Roman"/>
          <w:sz w:val="24"/>
          <w:szCs w:val="24"/>
        </w:rPr>
        <w:t>Қолы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мен </w:t>
      </w:r>
      <w:proofErr w:type="spellStart"/>
      <w:r w:rsidRPr="00977899">
        <w:rPr>
          <w:rFonts w:ascii="Times New Roman" w:hAnsi="Times New Roman"/>
          <w:sz w:val="24"/>
          <w:szCs w:val="24"/>
        </w:rPr>
        <w:t>мө</w:t>
      </w:r>
      <w:proofErr w:type="gramStart"/>
      <w:r w:rsidRPr="00977899">
        <w:rPr>
          <w:rFonts w:ascii="Times New Roman" w:hAnsi="Times New Roman"/>
          <w:sz w:val="24"/>
          <w:szCs w:val="24"/>
        </w:rPr>
        <w:t>р</w:t>
      </w:r>
      <w:proofErr w:type="gramEnd"/>
      <w:r w:rsidRPr="00977899">
        <w:rPr>
          <w:rFonts w:ascii="Times New Roman" w:hAnsi="Times New Roman"/>
          <w:sz w:val="24"/>
          <w:szCs w:val="24"/>
        </w:rPr>
        <w:t>і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бар </w:t>
      </w:r>
      <w:proofErr w:type="spellStart"/>
      <w:r w:rsidRPr="00977899">
        <w:rPr>
          <w:rFonts w:ascii="Times New Roman" w:hAnsi="Times New Roman"/>
          <w:sz w:val="24"/>
          <w:szCs w:val="24"/>
        </w:rPr>
        <w:t>құжат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электронды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түрде</w:t>
      </w:r>
      <w:proofErr w:type="spellEnd"/>
      <w:r w:rsidRPr="0097789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899">
        <w:rPr>
          <w:rFonts w:ascii="Times New Roman" w:hAnsi="Times New Roman"/>
          <w:sz w:val="24"/>
          <w:szCs w:val="24"/>
        </w:rPr>
        <w:t>жіберіледі</w:t>
      </w:r>
      <w:proofErr w:type="spellEnd"/>
      <w:r w:rsidRPr="00977899">
        <w:rPr>
          <w:rFonts w:ascii="Times New Roman" w:hAnsi="Times New Roman"/>
          <w:sz w:val="24"/>
          <w:szCs w:val="24"/>
        </w:rPr>
        <w:t>!</w:t>
      </w:r>
    </w:p>
    <w:tbl>
      <w:tblPr>
        <w:tblW w:w="9683" w:type="dxa"/>
        <w:tblLook w:val="04A0" w:firstRow="1" w:lastRow="0" w:firstColumn="1" w:lastColumn="0" w:noHBand="0" w:noVBand="1"/>
      </w:tblPr>
      <w:tblGrid>
        <w:gridCol w:w="8721"/>
        <w:gridCol w:w="962"/>
      </w:tblGrid>
      <w:tr w:rsidR="00163124" w:rsidRPr="00564CFC" w:rsidTr="00D21863">
        <w:trPr>
          <w:trHeight w:val="1188"/>
        </w:trPr>
        <w:tc>
          <w:tcPr>
            <w:tcW w:w="5435" w:type="dxa"/>
            <w:shd w:val="clear" w:color="auto" w:fill="auto"/>
          </w:tcPr>
          <w:p w:rsidR="00163124" w:rsidRDefault="00163124"/>
          <w:tbl>
            <w:tblPr>
              <w:tblStyle w:val="ab"/>
              <w:tblW w:w="8145" w:type="dxa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93"/>
              <w:gridCol w:w="4252"/>
            </w:tblGrid>
            <w:tr w:rsidR="00163124" w:rsidRPr="00287824" w:rsidTr="00D21863">
              <w:trPr>
                <w:trHeight w:val="988"/>
              </w:trPr>
              <w:tc>
                <w:tcPr>
                  <w:tcW w:w="3893" w:type="dxa"/>
                </w:tcPr>
                <w:p w:rsidR="00163124" w:rsidRDefault="00163124" w:rsidP="00D2186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kk-KZ"/>
                    </w:rPr>
                    <w:t>Мекенжайы</w:t>
                  </w:r>
                  <w:r w:rsidRPr="00287824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lang w:val="kk-KZ"/>
                    </w:rPr>
                    <w:t>: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 xml:space="preserve">ШҚО, </w:t>
                  </w:r>
                </w:p>
                <w:p w:rsidR="00163124" w:rsidRPr="00287824" w:rsidRDefault="00163124" w:rsidP="00D2186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 xml:space="preserve">Риддер қаласы </w:t>
                  </w:r>
                </w:p>
                <w:p w:rsidR="00163124" w:rsidRPr="00287824" w:rsidRDefault="00163124" w:rsidP="00D2186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</w:pP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ул. Семипалатинская 9</w:t>
                  </w:r>
                </w:p>
              </w:tc>
              <w:tc>
                <w:tcPr>
                  <w:tcW w:w="4252" w:type="dxa"/>
                </w:tcPr>
                <w:p w:rsidR="00163124" w:rsidRPr="00287824" w:rsidRDefault="00163124" w:rsidP="00D2186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</w:pP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en-US"/>
                    </w:rPr>
                    <w:t xml:space="preserve">E-mail: </w:t>
                  </w:r>
                  <w:hyperlink r:id="rId10" w:history="1">
                    <w:r w:rsidRPr="00287824">
                      <w:rPr>
                        <w:rStyle w:val="a5"/>
                        <w:rFonts w:ascii="Times New Roman" w:hAnsi="Times New Roman" w:cs="Times New Roman"/>
                        <w:color w:val="000000" w:themeColor="text1"/>
                        <w:sz w:val="24"/>
                        <w:lang w:val="en-US"/>
                      </w:rPr>
                      <w:t>epit_zagpz@mail.ru</w:t>
                    </w:r>
                  </w:hyperlink>
                </w:p>
                <w:p w:rsidR="00163124" w:rsidRPr="00287824" w:rsidRDefault="00163124" w:rsidP="00D2186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Жұмыс тәртібі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дс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жұма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 08:00 – 17:00</w:t>
                  </w:r>
                </w:p>
                <w:p w:rsidR="00163124" w:rsidRPr="00287824" w:rsidRDefault="00163124" w:rsidP="00D21863">
                  <w:pPr>
                    <w:spacing w:line="36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</w:pP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 xml:space="preserve">Телефон: 8 (72336) 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7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72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-</w:t>
                  </w:r>
                  <w:r>
                    <w:rPr>
                      <w:rFonts w:ascii="Times New Roman" w:hAnsi="Times New Roman" w:cs="Times New Roman"/>
                      <w:color w:val="000000" w:themeColor="text1"/>
                      <w:sz w:val="24"/>
                      <w:lang w:val="kk-KZ"/>
                    </w:rPr>
                    <w:t>8</w:t>
                  </w:r>
                  <w:r w:rsidRPr="00287824">
                    <w:rPr>
                      <w:rFonts w:ascii="Times New Roman" w:hAnsi="Times New Roman" w:cs="Times New Roman"/>
                      <w:color w:val="000000" w:themeColor="text1"/>
                      <w:sz w:val="24"/>
                    </w:rPr>
                    <w:t>7</w:t>
                  </w:r>
                </w:p>
              </w:tc>
            </w:tr>
          </w:tbl>
          <w:p w:rsidR="00163124" w:rsidRDefault="00163124" w:rsidP="00D21863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41475" w:rsidRDefault="00163124" w:rsidP="00F414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Байқауға</w:t>
            </w:r>
            <w:r w:rsidRPr="00163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  <w:b/>
                <w:sz w:val="24"/>
                <w:szCs w:val="24"/>
              </w:rPr>
              <w:t>сәтті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және</w:t>
            </w:r>
            <w:r w:rsidRPr="00163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  <w:b/>
                <w:sz w:val="24"/>
                <w:szCs w:val="24"/>
              </w:rPr>
              <w:t>табысты</w:t>
            </w:r>
            <w:proofErr w:type="spellEnd"/>
            <w:r w:rsidRPr="00163E7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  <w:b/>
                <w:sz w:val="24"/>
                <w:szCs w:val="24"/>
              </w:rPr>
              <w:t>қатысу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ға тілектеспіз</w:t>
            </w:r>
            <w:r w:rsidRPr="00163E72">
              <w:rPr>
                <w:rFonts w:ascii="Times New Roman" w:hAnsi="Times New Roman"/>
                <w:b/>
                <w:sz w:val="24"/>
                <w:szCs w:val="24"/>
              </w:rPr>
              <w:t>!</w:t>
            </w:r>
          </w:p>
          <w:p w:rsidR="00163124" w:rsidRPr="00F41475" w:rsidRDefault="00163124" w:rsidP="00F4147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63E72">
              <w:rPr>
                <w:rFonts w:ascii="Times New Roman" w:hAnsi="Times New Roman"/>
                <w:sz w:val="24"/>
                <w:szCs w:val="24"/>
              </w:rPr>
              <w:lastRenderedPageBreak/>
              <w:t>Құрметпен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proofErr w:type="spellStart"/>
            <w:r w:rsidRPr="00163E72">
              <w:rPr>
                <w:rFonts w:ascii="Times New Roman" w:hAnsi="Times New Roman"/>
                <w:sz w:val="24"/>
                <w:szCs w:val="24"/>
              </w:rPr>
              <w:t>ылым</w:t>
            </w:r>
            <w:proofErr w:type="spellEnd"/>
            <w:r w:rsidRPr="00163E72">
              <w:rPr>
                <w:rFonts w:ascii="Times New Roman" w:hAnsi="Times New Roman"/>
                <w:sz w:val="24"/>
                <w:szCs w:val="24"/>
              </w:rPr>
              <w:t xml:space="preserve">, мониторинг, </w:t>
            </w:r>
            <w:proofErr w:type="spellStart"/>
            <w:r w:rsidRPr="00163E72">
              <w:rPr>
                <w:rFonts w:ascii="Times New Roman" w:hAnsi="Times New Roman"/>
                <w:sz w:val="24"/>
                <w:szCs w:val="24"/>
              </w:rPr>
              <w:t>экологиялық</w:t>
            </w:r>
            <w:proofErr w:type="spellEnd"/>
            <w:r w:rsidRPr="00163E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ағарту </w:t>
            </w:r>
            <w:proofErr w:type="spellStart"/>
            <w:r w:rsidRPr="00163E72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Pr="00163E72">
              <w:rPr>
                <w:rFonts w:ascii="Times New Roman" w:hAnsi="Times New Roman"/>
                <w:sz w:val="24"/>
                <w:szCs w:val="24"/>
              </w:rPr>
              <w:t xml:space="preserve"> туризм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3E72">
              <w:rPr>
                <w:rFonts w:ascii="Times New Roman" w:hAnsi="Times New Roman"/>
                <w:sz w:val="24"/>
                <w:szCs w:val="24"/>
              </w:rPr>
              <w:t>бөлімі</w:t>
            </w:r>
            <w:proofErr w:type="spellEnd"/>
          </w:p>
        </w:tc>
        <w:tc>
          <w:tcPr>
            <w:tcW w:w="4248" w:type="dxa"/>
            <w:shd w:val="clear" w:color="auto" w:fill="auto"/>
          </w:tcPr>
          <w:p w:rsidR="00163124" w:rsidRPr="00564CFC" w:rsidRDefault="00163124" w:rsidP="00D21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FC">
              <w:rPr>
                <w:rFonts w:ascii="Times New Roman" w:hAnsi="Times New Roman"/>
                <w:sz w:val="24"/>
                <w:szCs w:val="24"/>
              </w:rPr>
              <w:lastRenderedPageBreak/>
              <w:t> </w:t>
            </w:r>
          </w:p>
          <w:p w:rsidR="00163124" w:rsidRDefault="00163124" w:rsidP="00D21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4CF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:rsidR="00163124" w:rsidRDefault="00163124" w:rsidP="00D21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63124" w:rsidRPr="00564CFC" w:rsidRDefault="00163124" w:rsidP="00D218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253C" w:rsidRPr="00E221E6" w:rsidRDefault="00B9253C">
      <w:pPr>
        <w:rPr>
          <w:rFonts w:ascii="Times New Roman" w:hAnsi="Times New Roman"/>
          <w:b/>
          <w:sz w:val="24"/>
          <w:szCs w:val="24"/>
        </w:rPr>
      </w:pPr>
    </w:p>
    <w:sectPr w:rsidR="00B9253C" w:rsidRPr="00E221E6" w:rsidSect="00BA06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249" w:rsidRDefault="00454249" w:rsidP="00FE0DC7">
      <w:pPr>
        <w:spacing w:after="0" w:line="240" w:lineRule="auto"/>
      </w:pPr>
      <w:r>
        <w:separator/>
      </w:r>
    </w:p>
  </w:endnote>
  <w:endnote w:type="continuationSeparator" w:id="0">
    <w:p w:rsidR="00454249" w:rsidRDefault="00454249" w:rsidP="00FE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C7" w:rsidRDefault="00FE0DC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C7" w:rsidRDefault="00FE0DC7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C7" w:rsidRDefault="00FE0DC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249" w:rsidRDefault="00454249" w:rsidP="00FE0DC7">
      <w:pPr>
        <w:spacing w:after="0" w:line="240" w:lineRule="auto"/>
      </w:pPr>
      <w:r>
        <w:separator/>
      </w:r>
    </w:p>
  </w:footnote>
  <w:footnote w:type="continuationSeparator" w:id="0">
    <w:p w:rsidR="00454249" w:rsidRDefault="00454249" w:rsidP="00FE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C7" w:rsidRDefault="0045424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506891" o:spid="_x0000_s2050" type="#_x0000_t75" style="position:absolute;margin-left:0;margin-top:0;width:960pt;height:1704pt;z-index:-251657216;mso-position-horizontal:center;mso-position-horizontal-relative:margin;mso-position-vertical:center;mso-position-vertical-relative:margin" o:allowincell="f">
          <v:imagedata r:id="rId1" o:title="elka-igrushki-lenty-shary-bant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C7" w:rsidRDefault="0045424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506892" o:spid="_x0000_s2051" type="#_x0000_t75" style="position:absolute;margin-left:0;margin-top:0;width:960pt;height:1704pt;z-index:-251656192;mso-position-horizontal:center;mso-position-horizontal-relative:margin;mso-position-vertical:center;mso-position-vertical-relative:margin" o:allowincell="f">
          <v:imagedata r:id="rId1" o:title="elka-igrushki-lenty-shary-bant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DC7" w:rsidRDefault="00454249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0506890" o:spid="_x0000_s2049" type="#_x0000_t75" style="position:absolute;margin-left:0;margin-top:0;width:960pt;height:1704pt;z-index:-251658240;mso-position-horizontal:center;mso-position-horizontal-relative:margin;mso-position-vertical:center;mso-position-vertical-relative:margin" o:allowincell="f">
          <v:imagedata r:id="rId1" o:title="elka-igrushki-lenty-shary-bant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56A29"/>
    <w:multiLevelType w:val="hybridMultilevel"/>
    <w:tmpl w:val="9CDC2268"/>
    <w:lvl w:ilvl="0" w:tplc="02CA4B06">
      <w:start w:val="4"/>
      <w:numFmt w:val="bullet"/>
      <w:lvlText w:val=""/>
      <w:lvlJc w:val="left"/>
      <w:pPr>
        <w:ind w:left="48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">
    <w:nsid w:val="54F328DD"/>
    <w:multiLevelType w:val="hybridMultilevel"/>
    <w:tmpl w:val="29588F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63"/>
    <w:rsid w:val="00037E84"/>
    <w:rsid w:val="000417CF"/>
    <w:rsid w:val="000435C8"/>
    <w:rsid w:val="00060EFD"/>
    <w:rsid w:val="000E40F2"/>
    <w:rsid w:val="00147D1C"/>
    <w:rsid w:val="00153549"/>
    <w:rsid w:val="00163124"/>
    <w:rsid w:val="00183153"/>
    <w:rsid w:val="001A00C3"/>
    <w:rsid w:val="001D0C41"/>
    <w:rsid w:val="00260A70"/>
    <w:rsid w:val="00274BB5"/>
    <w:rsid w:val="00281F45"/>
    <w:rsid w:val="002D56FD"/>
    <w:rsid w:val="00397291"/>
    <w:rsid w:val="003C1307"/>
    <w:rsid w:val="0041057B"/>
    <w:rsid w:val="0041784B"/>
    <w:rsid w:val="00432247"/>
    <w:rsid w:val="00436EBF"/>
    <w:rsid w:val="00454249"/>
    <w:rsid w:val="004708DF"/>
    <w:rsid w:val="00492A96"/>
    <w:rsid w:val="004A32FA"/>
    <w:rsid w:val="00500CB8"/>
    <w:rsid w:val="005119F8"/>
    <w:rsid w:val="00531EFF"/>
    <w:rsid w:val="005412F2"/>
    <w:rsid w:val="00556C93"/>
    <w:rsid w:val="00585D31"/>
    <w:rsid w:val="005E4152"/>
    <w:rsid w:val="00626CD5"/>
    <w:rsid w:val="0063717E"/>
    <w:rsid w:val="00656F64"/>
    <w:rsid w:val="00664F67"/>
    <w:rsid w:val="00666114"/>
    <w:rsid w:val="006877DB"/>
    <w:rsid w:val="00696B63"/>
    <w:rsid w:val="006F65A2"/>
    <w:rsid w:val="00756757"/>
    <w:rsid w:val="00773708"/>
    <w:rsid w:val="00774423"/>
    <w:rsid w:val="007764B2"/>
    <w:rsid w:val="00785222"/>
    <w:rsid w:val="00791ABD"/>
    <w:rsid w:val="007B287B"/>
    <w:rsid w:val="007F2612"/>
    <w:rsid w:val="007F798D"/>
    <w:rsid w:val="00810788"/>
    <w:rsid w:val="00850610"/>
    <w:rsid w:val="00884D41"/>
    <w:rsid w:val="008A1EF1"/>
    <w:rsid w:val="008B5B5D"/>
    <w:rsid w:val="008F2521"/>
    <w:rsid w:val="00946973"/>
    <w:rsid w:val="00946D1C"/>
    <w:rsid w:val="00962B87"/>
    <w:rsid w:val="00967F56"/>
    <w:rsid w:val="00977899"/>
    <w:rsid w:val="009D334F"/>
    <w:rsid w:val="00A813D7"/>
    <w:rsid w:val="00AC376A"/>
    <w:rsid w:val="00AD4ADE"/>
    <w:rsid w:val="00B108ED"/>
    <w:rsid w:val="00B9253C"/>
    <w:rsid w:val="00B951B4"/>
    <w:rsid w:val="00BA0647"/>
    <w:rsid w:val="00BA6C04"/>
    <w:rsid w:val="00BB2CA6"/>
    <w:rsid w:val="00BC7A6D"/>
    <w:rsid w:val="00C429B2"/>
    <w:rsid w:val="00C606ED"/>
    <w:rsid w:val="00C77A73"/>
    <w:rsid w:val="00C97D5A"/>
    <w:rsid w:val="00CA2A6B"/>
    <w:rsid w:val="00CA3598"/>
    <w:rsid w:val="00CA6CF3"/>
    <w:rsid w:val="00CB4585"/>
    <w:rsid w:val="00CC3601"/>
    <w:rsid w:val="00D50477"/>
    <w:rsid w:val="00D64281"/>
    <w:rsid w:val="00D748A2"/>
    <w:rsid w:val="00D74BB3"/>
    <w:rsid w:val="00D85FAC"/>
    <w:rsid w:val="00DA6436"/>
    <w:rsid w:val="00DD31CF"/>
    <w:rsid w:val="00DE6C7F"/>
    <w:rsid w:val="00E10AF1"/>
    <w:rsid w:val="00E13A78"/>
    <w:rsid w:val="00E221E6"/>
    <w:rsid w:val="00E229ED"/>
    <w:rsid w:val="00E70744"/>
    <w:rsid w:val="00E80CA7"/>
    <w:rsid w:val="00E84A9B"/>
    <w:rsid w:val="00F41475"/>
    <w:rsid w:val="00F54E78"/>
    <w:rsid w:val="00F6118A"/>
    <w:rsid w:val="00F666C7"/>
    <w:rsid w:val="00F843D9"/>
    <w:rsid w:val="00FA213A"/>
    <w:rsid w:val="00FE0DC7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6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764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AD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FE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DC7"/>
  </w:style>
  <w:style w:type="paragraph" w:styleId="a9">
    <w:name w:val="footer"/>
    <w:basedOn w:val="a"/>
    <w:link w:val="aa"/>
    <w:uiPriority w:val="99"/>
    <w:unhideWhenUsed/>
    <w:rsid w:val="00FE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DC7"/>
  </w:style>
  <w:style w:type="table" w:styleId="ab">
    <w:name w:val="Table Grid"/>
    <w:basedOn w:val="a1"/>
    <w:uiPriority w:val="39"/>
    <w:rsid w:val="001631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6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6B6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7764B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D4ADE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header"/>
    <w:basedOn w:val="a"/>
    <w:link w:val="a8"/>
    <w:uiPriority w:val="99"/>
    <w:unhideWhenUsed/>
    <w:rsid w:val="00FE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DC7"/>
  </w:style>
  <w:style w:type="paragraph" w:styleId="a9">
    <w:name w:val="footer"/>
    <w:basedOn w:val="a"/>
    <w:link w:val="aa"/>
    <w:uiPriority w:val="99"/>
    <w:unhideWhenUsed/>
    <w:rsid w:val="00FE0D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DC7"/>
  </w:style>
  <w:style w:type="table" w:styleId="ab">
    <w:name w:val="Table Grid"/>
    <w:basedOn w:val="a1"/>
    <w:uiPriority w:val="39"/>
    <w:rsid w:val="0016312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epit_zagpz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C63A0-5117-4146-8F4A-45193EE2F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zagpz@mail.ru</cp:lastModifiedBy>
  <cp:revision>20</cp:revision>
  <cp:lastPrinted>2021-11-19T05:22:00Z</cp:lastPrinted>
  <dcterms:created xsi:type="dcterms:W3CDTF">2025-11-10T08:45:00Z</dcterms:created>
  <dcterms:modified xsi:type="dcterms:W3CDTF">2025-11-11T03:33:00Z</dcterms:modified>
</cp:coreProperties>
</file>